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67" w:rsidRDefault="007D6067" w:rsidP="007D6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рассмотрении поступивших обращений граждан </w:t>
      </w:r>
    </w:p>
    <w:p w:rsidR="007D6067" w:rsidRDefault="007D6067" w:rsidP="007D6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Тайшетского района за 2022 год.</w:t>
      </w:r>
    </w:p>
    <w:p w:rsidR="00F72A84" w:rsidRDefault="00F72A84" w:rsidP="007D6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84" w:rsidRDefault="00F72A84" w:rsidP="007D6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067" w:rsidRDefault="007D6067" w:rsidP="007D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Тайшетского района осуществляется на основании Федерального закона № 59-ФЗ «О порядке рассмотрения обращений граждан Российской Федерации» </w:t>
      </w:r>
      <w:r w:rsidR="00F72A84">
        <w:rPr>
          <w:rFonts w:ascii="Times New Roman" w:hAnsi="Times New Roman" w:cs="Times New Roman"/>
          <w:sz w:val="28"/>
          <w:szCs w:val="28"/>
        </w:rPr>
        <w:t>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A84">
        <w:rPr>
          <w:rFonts w:ascii="Times New Roman" w:hAnsi="Times New Roman" w:cs="Times New Roman"/>
          <w:sz w:val="28"/>
          <w:szCs w:val="28"/>
        </w:rPr>
        <w:t>закона 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Федерации».  В работе с обращениями граждан в администрации Тайшетского района служащие руководствуются Порядком организации работы с обращениями граждан, утвержденным постановлением администрации Тайшетского района от 2 июля 2018 г.   № 370.</w:t>
      </w:r>
    </w:p>
    <w:p w:rsidR="00AC49CC" w:rsidRPr="009321F3" w:rsidRDefault="00AC49CC" w:rsidP="00AC4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F3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в администрации Тайшетского района уделяется вопросу организации и рассмотрения письменных и устных обращений граждан. Слаженная работа по приему и обработке жалоб и обращений граждан, а </w:t>
      </w:r>
      <w:r w:rsidR="009321F3" w:rsidRPr="009321F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321F3">
        <w:rPr>
          <w:rFonts w:ascii="Times New Roman" w:eastAsia="Times New Roman" w:hAnsi="Times New Roman" w:cs="Times New Roman"/>
          <w:sz w:val="28"/>
          <w:szCs w:val="28"/>
        </w:rPr>
        <w:t xml:space="preserve"> личному приему граждан мэром Тайшетского района и его заместителями доказывает, что это направление деятельности является </w:t>
      </w:r>
      <w:r w:rsidR="009321F3" w:rsidRPr="009321F3">
        <w:rPr>
          <w:rFonts w:ascii="Times New Roman" w:eastAsia="Times New Roman" w:hAnsi="Times New Roman" w:cs="Times New Roman"/>
          <w:sz w:val="28"/>
          <w:szCs w:val="28"/>
        </w:rPr>
        <w:t>необходимым связующим</w:t>
      </w:r>
      <w:r w:rsidRPr="009321F3">
        <w:rPr>
          <w:rFonts w:ascii="Times New Roman" w:eastAsia="Times New Roman" w:hAnsi="Times New Roman" w:cs="Times New Roman"/>
          <w:sz w:val="28"/>
          <w:szCs w:val="28"/>
        </w:rPr>
        <w:t xml:space="preserve"> звеном между муниципальной властью и населением.</w:t>
      </w:r>
    </w:p>
    <w:p w:rsidR="007D6067" w:rsidRPr="00790735" w:rsidRDefault="007D6067" w:rsidP="007D6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735">
        <w:rPr>
          <w:rFonts w:ascii="Times New Roman" w:hAnsi="Times New Roman" w:cs="Times New Roman"/>
          <w:sz w:val="28"/>
          <w:szCs w:val="28"/>
        </w:rPr>
        <w:t xml:space="preserve">В администрации Тайшетского района работает система межведомственного электронного документооборота, система </w:t>
      </w:r>
      <w:proofErr w:type="spellStart"/>
      <w:r w:rsidRPr="00790735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90735">
        <w:rPr>
          <w:rFonts w:ascii="Times New Roman" w:hAnsi="Times New Roman" w:cs="Times New Roman"/>
          <w:sz w:val="28"/>
          <w:szCs w:val="28"/>
        </w:rPr>
        <w:t xml:space="preserve"> Клиент, а также электронный справочник ограниченного доступа в информационно-телекоммуникационной сети "Интернет" ССТУ. </w:t>
      </w:r>
      <w:r w:rsidR="00F72A84" w:rsidRPr="00790735">
        <w:rPr>
          <w:rFonts w:ascii="Times New Roman" w:hAnsi="Times New Roman" w:cs="Times New Roman"/>
          <w:sz w:val="28"/>
          <w:szCs w:val="28"/>
        </w:rPr>
        <w:t>РФ.</w:t>
      </w:r>
      <w:r w:rsidRPr="00790735">
        <w:rPr>
          <w:rFonts w:ascii="Times New Roman" w:hAnsi="Times New Roman" w:cs="Times New Roman"/>
          <w:sz w:val="28"/>
          <w:szCs w:val="28"/>
        </w:rPr>
        <w:t xml:space="preserve"> </w:t>
      </w:r>
      <w:r w:rsidR="00F72A84" w:rsidRPr="00790735">
        <w:rPr>
          <w:rFonts w:ascii="Times New Roman" w:hAnsi="Times New Roman" w:cs="Times New Roman"/>
          <w:sz w:val="28"/>
          <w:szCs w:val="28"/>
        </w:rPr>
        <w:t>в котором</w:t>
      </w:r>
      <w:r w:rsidRPr="00790735">
        <w:rPr>
          <w:rFonts w:ascii="Times New Roman" w:hAnsi="Times New Roman" w:cs="Times New Roman"/>
          <w:sz w:val="28"/>
          <w:szCs w:val="28"/>
        </w:rPr>
        <w:t xml:space="preserve"> отображаются все поступившие обращения граждан на имя Президента Российской Федерации в реальном </w:t>
      </w:r>
      <w:r w:rsidR="00F72A84" w:rsidRPr="00790735">
        <w:rPr>
          <w:rFonts w:ascii="Times New Roman" w:hAnsi="Times New Roman" w:cs="Times New Roman"/>
          <w:sz w:val="28"/>
          <w:szCs w:val="28"/>
        </w:rPr>
        <w:t>времени для</w:t>
      </w:r>
      <w:r w:rsidRPr="00790735">
        <w:rPr>
          <w:rFonts w:ascii="Times New Roman" w:hAnsi="Times New Roman" w:cs="Times New Roman"/>
          <w:sz w:val="28"/>
          <w:szCs w:val="28"/>
        </w:rPr>
        <w:t xml:space="preserve"> обеспечения реализации права гражданина на обращение к Президенту Российской Федерации. </w:t>
      </w:r>
    </w:p>
    <w:p w:rsidR="00C439F0" w:rsidRPr="00C26AB8" w:rsidRDefault="00C439F0" w:rsidP="00C43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</w:rPr>
      </w:pP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Для расширения диалога с жителями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>,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на региональном уровне созданы Центр управления регионом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(ЦУР)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, Платформа обратной связи 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>(ПОС), "Инцидент-Менеджмент" и Интер</w:t>
      </w:r>
      <w:r w:rsidR="00312CD8">
        <w:rPr>
          <w:rFonts w:ascii="Times New Roman" w:eastAsia="Times New Roman" w:hAnsi="Times New Roman" w:cs="Times New Roman"/>
          <w:color w:val="0A0808"/>
          <w:sz w:val="28"/>
          <w:szCs w:val="28"/>
        </w:rPr>
        <w:t>нет-приемная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, которые зна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чительно упростили коммуникацию 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с населением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. Центр управления региона 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призван осуществлять мониторинг и аналитическую обработку всех </w:t>
      </w:r>
      <w:r w:rsidR="00DD4FE0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видов сообщений жителей области 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и направлять их в профильные органы власти с целью решения 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>поставленных вопросов в сферах "Энергетика", "Твердые коммунальные отходы", "Образование", "Дороги", "Жилищно-коммунальное хозяйство", "Социальная защита", "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>анспорт", "Здравоохранение"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. Сбор сообщений ведется с использованием цифровых систем с официальных порталов, горячих линий, социальных сетей и мессенджеров.</w:t>
      </w:r>
    </w:p>
    <w:p w:rsidR="007D6067" w:rsidRDefault="004F44CC" w:rsidP="007D6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7D6067">
        <w:rPr>
          <w:rFonts w:ascii="Times New Roman" w:hAnsi="Times New Roman" w:cs="Times New Roman"/>
          <w:sz w:val="28"/>
          <w:szCs w:val="28"/>
        </w:rPr>
        <w:t xml:space="preserve"> году администрацией Тайшетского района посредством платфор</w:t>
      </w:r>
      <w:r>
        <w:rPr>
          <w:rFonts w:ascii="Times New Roman" w:hAnsi="Times New Roman" w:cs="Times New Roman"/>
          <w:sz w:val="28"/>
          <w:szCs w:val="28"/>
        </w:rPr>
        <w:t xml:space="preserve">мы обратной связи рассмотрено </w:t>
      </w:r>
      <w:r w:rsidRPr="001A4435">
        <w:rPr>
          <w:rFonts w:ascii="Times New Roman" w:hAnsi="Times New Roman" w:cs="Times New Roman"/>
          <w:b/>
          <w:sz w:val="28"/>
          <w:szCs w:val="28"/>
        </w:rPr>
        <w:t>6</w:t>
      </w:r>
      <w:r w:rsidR="007D6067">
        <w:rPr>
          <w:rFonts w:ascii="Times New Roman" w:hAnsi="Times New Roman" w:cs="Times New Roman"/>
          <w:sz w:val="28"/>
          <w:szCs w:val="28"/>
        </w:rPr>
        <w:t xml:space="preserve"> обращений, на все обращения даны ответы. </w:t>
      </w:r>
    </w:p>
    <w:p w:rsidR="00C47D35" w:rsidRPr="00171C84" w:rsidRDefault="00017D6E" w:rsidP="00C47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Тайшетского района принято, отработано и направлено</w:t>
      </w:r>
      <w:r w:rsidR="00C47D35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="00C47D35" w:rsidRPr="00171C84">
        <w:rPr>
          <w:rFonts w:ascii="Times New Roman" w:hAnsi="Times New Roman" w:cs="Times New Roman"/>
          <w:sz w:val="28"/>
          <w:szCs w:val="28"/>
        </w:rPr>
        <w:t xml:space="preserve"> "Инцидент-Менеджмент</w:t>
      </w:r>
      <w:r w:rsidRPr="00171C84">
        <w:rPr>
          <w:rFonts w:ascii="Times New Roman" w:hAnsi="Times New Roman" w:cs="Times New Roman"/>
          <w:sz w:val="28"/>
          <w:szCs w:val="28"/>
        </w:rPr>
        <w:t>» 131</w:t>
      </w:r>
      <w:r w:rsidR="00C47D35">
        <w:rPr>
          <w:rFonts w:ascii="Times New Roman" w:hAnsi="Times New Roman" w:cs="Times New Roman"/>
          <w:sz w:val="28"/>
          <w:szCs w:val="28"/>
        </w:rPr>
        <w:t xml:space="preserve"> сообщение.</w:t>
      </w:r>
    </w:p>
    <w:p w:rsidR="007D6067" w:rsidRDefault="004F44CC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2022</w:t>
      </w:r>
      <w:r w:rsidR="007D6067">
        <w:rPr>
          <w:rFonts w:ascii="Times New Roman" w:hAnsi="Times New Roman" w:cs="Times New Roman"/>
          <w:sz w:val="28"/>
          <w:szCs w:val="28"/>
        </w:rPr>
        <w:t xml:space="preserve"> году в администрацию Тайшетского района поступило </w:t>
      </w:r>
      <w:r w:rsidR="00FC6F40">
        <w:rPr>
          <w:rFonts w:ascii="Times New Roman" w:hAnsi="Times New Roman" w:cs="Times New Roman"/>
          <w:b/>
          <w:sz w:val="28"/>
          <w:szCs w:val="28"/>
        </w:rPr>
        <w:t>426</w:t>
      </w:r>
      <w:r w:rsidR="007D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067">
        <w:rPr>
          <w:rFonts w:ascii="Times New Roman" w:hAnsi="Times New Roman" w:cs="Times New Roman"/>
          <w:sz w:val="28"/>
          <w:szCs w:val="28"/>
        </w:rPr>
        <w:t>обращений, жалоб и заявлений</w:t>
      </w:r>
      <w:r w:rsidR="007D606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 2021 году за данный период – 788</w:t>
      </w:r>
      <w:r w:rsidR="007D6067">
        <w:rPr>
          <w:rFonts w:ascii="Times New Roman" w:hAnsi="Times New Roman" w:cs="Times New Roman"/>
          <w:sz w:val="28"/>
          <w:szCs w:val="28"/>
        </w:rPr>
        <w:t xml:space="preserve">), из них: </w:t>
      </w:r>
    </w:p>
    <w:p w:rsidR="007D6067" w:rsidRDefault="00FC6F40" w:rsidP="007D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2A84">
        <w:rPr>
          <w:rFonts w:ascii="Times New Roman" w:hAnsi="Times New Roman" w:cs="Times New Roman"/>
          <w:b/>
          <w:sz w:val="28"/>
          <w:szCs w:val="28"/>
        </w:rPr>
        <w:t>203</w:t>
      </w:r>
      <w:r w:rsidR="00F72A84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7C736C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="007D6067">
        <w:rPr>
          <w:rFonts w:ascii="Times New Roman" w:hAnsi="Times New Roman" w:cs="Times New Roman"/>
          <w:sz w:val="28"/>
          <w:szCs w:val="28"/>
        </w:rPr>
        <w:t xml:space="preserve"> жалоб граждан </w:t>
      </w:r>
      <w:r w:rsidR="007D606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2021 г. – 19</w:t>
      </w:r>
      <w:r w:rsidR="007D6067">
        <w:rPr>
          <w:rFonts w:ascii="Times New Roman" w:hAnsi="Times New Roman" w:cs="Times New Roman"/>
          <w:i/>
          <w:sz w:val="28"/>
          <w:szCs w:val="28"/>
        </w:rPr>
        <w:t>8)</w:t>
      </w:r>
      <w:r w:rsidR="007D6067">
        <w:rPr>
          <w:rFonts w:ascii="Times New Roman" w:hAnsi="Times New Roman" w:cs="Times New Roman"/>
          <w:sz w:val="28"/>
          <w:szCs w:val="28"/>
        </w:rPr>
        <w:t>;</w:t>
      </w:r>
    </w:p>
    <w:p w:rsidR="007D6067" w:rsidRDefault="00FC6F40" w:rsidP="007D60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2A84">
        <w:rPr>
          <w:rFonts w:ascii="Times New Roman" w:hAnsi="Times New Roman" w:cs="Times New Roman"/>
          <w:b/>
          <w:sz w:val="28"/>
          <w:szCs w:val="28"/>
        </w:rPr>
        <w:t>66</w:t>
      </w:r>
      <w:r w:rsidR="00F72A84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7D6067">
        <w:rPr>
          <w:rFonts w:ascii="Times New Roman" w:hAnsi="Times New Roman" w:cs="Times New Roman"/>
          <w:sz w:val="28"/>
          <w:szCs w:val="28"/>
        </w:rPr>
        <w:t xml:space="preserve"> на личном приёме мэром Тайшетского района и его заместителями в администрации Тайшетского района </w:t>
      </w:r>
      <w:r w:rsidR="007D606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2021 г. – 59</w:t>
      </w:r>
      <w:r w:rsidR="007D6067">
        <w:rPr>
          <w:rFonts w:ascii="Times New Roman" w:hAnsi="Times New Roman" w:cs="Times New Roman"/>
          <w:i/>
          <w:sz w:val="28"/>
          <w:szCs w:val="28"/>
        </w:rPr>
        <w:t>);</w:t>
      </w:r>
    </w:p>
    <w:p w:rsidR="007D6067" w:rsidRDefault="00FC6F40" w:rsidP="007D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- 157</w:t>
      </w:r>
      <w:r w:rsidR="007D6067">
        <w:rPr>
          <w:rFonts w:ascii="Times New Roman" w:hAnsi="Times New Roman" w:cs="Times New Roman"/>
          <w:sz w:val="28"/>
          <w:szCs w:val="28"/>
        </w:rPr>
        <w:t xml:space="preserve"> человек принято на выездных приемах в муниципальных образованиях Тайшетского района </w:t>
      </w:r>
      <w:r w:rsidR="007D606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2021 за год – 531</w:t>
      </w:r>
      <w:r w:rsidR="007D6067">
        <w:rPr>
          <w:rFonts w:ascii="Times New Roman" w:hAnsi="Times New Roman" w:cs="Times New Roman"/>
          <w:i/>
          <w:sz w:val="28"/>
          <w:szCs w:val="28"/>
        </w:rPr>
        <w:t>)</w:t>
      </w:r>
      <w:r w:rsidR="007D6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36C" w:rsidRDefault="00C47D35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FC8746" wp14:editId="12DE3FF4">
            <wp:extent cx="5765956" cy="3587115"/>
            <wp:effectExtent l="0" t="0" r="6350" b="1333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D6067" w:rsidRDefault="007D6067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для рассмотрения в администрацию Тайшетского района письменных жалоб и обращений из органов государственной власти – всего: </w:t>
      </w:r>
      <w:r w:rsidR="00FC6F40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6F40">
        <w:rPr>
          <w:rFonts w:ascii="Times New Roman" w:hAnsi="Times New Roman" w:cs="Times New Roman"/>
          <w:i/>
          <w:sz w:val="28"/>
          <w:szCs w:val="28"/>
        </w:rPr>
        <w:t>в 2021 году за данный период</w:t>
      </w:r>
      <w:r w:rsidR="00FC6F40" w:rsidRPr="00FC6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F40">
        <w:rPr>
          <w:rFonts w:ascii="Times New Roman" w:hAnsi="Times New Roman" w:cs="Times New Roman"/>
          <w:i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7D6067" w:rsidRDefault="007D6067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администрации Президента РФ – </w:t>
      </w:r>
      <w:r w:rsidR="001A4435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6F40">
        <w:rPr>
          <w:rFonts w:ascii="Times New Roman" w:hAnsi="Times New Roman" w:cs="Times New Roman"/>
          <w:i/>
          <w:sz w:val="28"/>
          <w:szCs w:val="28"/>
        </w:rPr>
        <w:t>в 2021 году 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D6067" w:rsidRDefault="007D6067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435">
        <w:rPr>
          <w:rFonts w:ascii="Times New Roman" w:hAnsi="Times New Roman" w:cs="Times New Roman"/>
          <w:sz w:val="28"/>
          <w:szCs w:val="28"/>
        </w:rPr>
        <w:t>из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– </w:t>
      </w:r>
      <w:r w:rsidR="001A443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4435">
        <w:rPr>
          <w:rFonts w:ascii="Times New Roman" w:hAnsi="Times New Roman" w:cs="Times New Roman"/>
          <w:i/>
          <w:sz w:val="28"/>
          <w:szCs w:val="28"/>
        </w:rPr>
        <w:t>в 2021 году 66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D6067" w:rsidRDefault="007D6067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других органов власти – </w:t>
      </w:r>
      <w:r w:rsidR="001A443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(Депутаты Государственной Думы; Законодательное Собрание Иркутской области; Уполномоченный по правам человека Иркутской области; ВПП «Единая </w:t>
      </w:r>
      <w:r w:rsidR="00C47D35">
        <w:rPr>
          <w:rFonts w:ascii="Times New Roman" w:hAnsi="Times New Roman" w:cs="Times New Roman"/>
          <w:i/>
          <w:sz w:val="28"/>
          <w:szCs w:val="28"/>
        </w:rPr>
        <w:t>Россия» и</w:t>
      </w:r>
      <w:r>
        <w:rPr>
          <w:rFonts w:ascii="Times New Roman" w:hAnsi="Times New Roman" w:cs="Times New Roman"/>
          <w:i/>
          <w:sz w:val="28"/>
          <w:szCs w:val="28"/>
        </w:rPr>
        <w:t xml:space="preserve"> др.)</w:t>
      </w:r>
    </w:p>
    <w:p w:rsidR="007D6067" w:rsidRDefault="007D6067" w:rsidP="007D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из вышестоящих органов власти поставлены на «Особый контроль», на них даны компетентные ответы. </w:t>
      </w:r>
    </w:p>
    <w:p w:rsidR="007D6067" w:rsidRDefault="007D6067" w:rsidP="007D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создана рабочая группа по снятию с контроля обращений, заявлений граждан, поставленных на </w:t>
      </w:r>
      <w:r w:rsidRPr="002C29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Особый контроль</w:t>
      </w:r>
      <w:r w:rsidRPr="002C29CF">
        <w:rPr>
          <w:rFonts w:ascii="Times New Roman" w:hAnsi="Times New Roman" w:cs="Times New Roman"/>
          <w:sz w:val="28"/>
          <w:szCs w:val="28"/>
        </w:rPr>
        <w:t>"</w:t>
      </w:r>
      <w:r w:rsidR="001A4435">
        <w:rPr>
          <w:rFonts w:ascii="Times New Roman" w:hAnsi="Times New Roman" w:cs="Times New Roman"/>
          <w:sz w:val="28"/>
          <w:szCs w:val="28"/>
        </w:rPr>
        <w:t>. В 2022 году проведено 3</w:t>
      </w:r>
      <w:r>
        <w:rPr>
          <w:rFonts w:ascii="Times New Roman" w:hAnsi="Times New Roman" w:cs="Times New Roman"/>
          <w:sz w:val="28"/>
          <w:szCs w:val="28"/>
        </w:rPr>
        <w:t xml:space="preserve"> заседания рабочей группы. </w:t>
      </w:r>
    </w:p>
    <w:p w:rsidR="007D6067" w:rsidRDefault="007D6067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</w:t>
      </w:r>
      <w:r w:rsidR="001A4435">
        <w:rPr>
          <w:rFonts w:ascii="Times New Roman" w:hAnsi="Times New Roman" w:cs="Times New Roman"/>
          <w:sz w:val="28"/>
          <w:szCs w:val="28"/>
        </w:rPr>
        <w:t>период нарушений</w:t>
      </w:r>
      <w:r>
        <w:rPr>
          <w:rFonts w:ascii="Times New Roman" w:hAnsi="Times New Roman" w:cs="Times New Roman"/>
          <w:sz w:val="28"/>
          <w:szCs w:val="28"/>
        </w:rPr>
        <w:t xml:space="preserve"> сроков рассмотрения и исполнения по письменным обращениям, поступившим и зарегистрированным в организационно-контрольном </w:t>
      </w:r>
      <w:r w:rsidR="001A4435">
        <w:rPr>
          <w:rFonts w:ascii="Times New Roman" w:hAnsi="Times New Roman" w:cs="Times New Roman"/>
          <w:sz w:val="28"/>
          <w:szCs w:val="28"/>
        </w:rPr>
        <w:t>отделе 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435" w:rsidRPr="001A4435" w:rsidRDefault="001A4435" w:rsidP="001A44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435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затрагивают </w:t>
      </w:r>
      <w:r w:rsidR="009321F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A443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67" w:rsidRDefault="007D6067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и социальная защита населения, оказание</w:t>
      </w:r>
      <w:r w:rsidR="001A4435">
        <w:rPr>
          <w:rFonts w:ascii="Times New Roman" w:hAnsi="Times New Roman" w:cs="Times New Roman"/>
          <w:sz w:val="28"/>
          <w:szCs w:val="28"/>
        </w:rPr>
        <w:t xml:space="preserve"> материальной помощи, льготы и субсидии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A4435">
        <w:rPr>
          <w:rFonts w:ascii="Times New Roman" w:hAnsi="Times New Roman" w:cs="Times New Roman"/>
          <w:sz w:val="28"/>
          <w:szCs w:val="28"/>
        </w:rPr>
        <w:t xml:space="preserve">оказание юридической и социальной помощи семьям мобилизованных граждан;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мест в д/саду; вопросы трудоустройства и заработной платы; деятельность исполнительно-распорядительных органов местного самоуправления – </w:t>
      </w:r>
      <w:r w:rsidR="00556EE8">
        <w:rPr>
          <w:rFonts w:ascii="Times New Roman" w:hAnsi="Times New Roman" w:cs="Times New Roman"/>
          <w:b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556EE8">
        <w:rPr>
          <w:rFonts w:ascii="Times New Roman" w:hAnsi="Times New Roman" w:cs="Times New Roman"/>
          <w:sz w:val="28"/>
          <w:szCs w:val="28"/>
        </w:rPr>
        <w:t xml:space="preserve">ий </w:t>
      </w:r>
      <w:r w:rsidR="004128A9">
        <w:rPr>
          <w:rFonts w:ascii="Times New Roman" w:hAnsi="Times New Roman" w:cs="Times New Roman"/>
          <w:i/>
          <w:sz w:val="28"/>
          <w:szCs w:val="28"/>
        </w:rPr>
        <w:t>(в 2021г.- 112</w:t>
      </w:r>
      <w:r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7D6067" w:rsidRDefault="007D6067" w:rsidP="007D6067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жилищно-коммунальная сфера (некачественное предоставление жилищно-коммунальных услуг; предоставление жилья малообеспеченным категориям </w:t>
      </w:r>
      <w:r w:rsidR="00556EE8">
        <w:rPr>
          <w:rFonts w:ascii="Times New Roman" w:hAnsi="Times New Roman" w:cs="Times New Roman"/>
          <w:sz w:val="28"/>
          <w:szCs w:val="28"/>
        </w:rPr>
        <w:t>граждан; ремонт</w:t>
      </w:r>
      <w:r>
        <w:rPr>
          <w:rFonts w:ascii="Times New Roman" w:hAnsi="Times New Roman" w:cs="Times New Roman"/>
          <w:sz w:val="28"/>
          <w:szCs w:val="28"/>
        </w:rPr>
        <w:t xml:space="preserve"> и выделение жилья; - тепло </w:t>
      </w:r>
      <w:r w:rsidR="00F72A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F72A84">
        <w:rPr>
          <w:rFonts w:ascii="Times New Roman" w:hAnsi="Times New Roman" w:cs="Times New Roman"/>
          <w:sz w:val="28"/>
          <w:szCs w:val="28"/>
        </w:rPr>
        <w:t xml:space="preserve"> - электро</w:t>
      </w:r>
      <w:r>
        <w:rPr>
          <w:rFonts w:ascii="Times New Roman" w:hAnsi="Times New Roman" w:cs="Times New Roman"/>
          <w:sz w:val="28"/>
          <w:szCs w:val="28"/>
        </w:rPr>
        <w:t>снабжение; переселение из ветхого и аварийного жилья</w:t>
      </w:r>
      <w:r w:rsidR="00556EE8">
        <w:rPr>
          <w:rFonts w:ascii="Times New Roman" w:hAnsi="Times New Roman" w:cs="Times New Roman"/>
          <w:sz w:val="28"/>
          <w:szCs w:val="28"/>
        </w:rPr>
        <w:t>; отлов собак</w:t>
      </w:r>
      <w:r>
        <w:rPr>
          <w:rFonts w:ascii="Times New Roman" w:hAnsi="Times New Roman" w:cs="Times New Roman"/>
          <w:sz w:val="28"/>
          <w:szCs w:val="28"/>
        </w:rPr>
        <w:t xml:space="preserve">) поступило – </w:t>
      </w:r>
      <w:r w:rsidR="00556EE8">
        <w:rPr>
          <w:rFonts w:ascii="Times New Roman" w:hAnsi="Times New Roman" w:cs="Times New Roman"/>
          <w:b/>
          <w:sz w:val="28"/>
          <w:szCs w:val="28"/>
        </w:rPr>
        <w:t>97</w:t>
      </w:r>
      <w:r w:rsidR="00556EE8">
        <w:rPr>
          <w:rFonts w:ascii="Times New Roman" w:hAnsi="Times New Roman" w:cs="Times New Roman"/>
          <w:sz w:val="28"/>
          <w:szCs w:val="28"/>
        </w:rPr>
        <w:t xml:space="preserve"> </w:t>
      </w:r>
      <w:r w:rsidR="00556EE8">
        <w:rPr>
          <w:rFonts w:ascii="Times New Roman" w:hAnsi="Times New Roman" w:cs="Times New Roman"/>
          <w:i/>
          <w:sz w:val="28"/>
          <w:szCs w:val="28"/>
        </w:rPr>
        <w:t>(в 2021г. – 69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7D6067" w:rsidRDefault="007D6067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незаконных лесных вырубок, загрязнением окружающей среды; ремонт и строительство автомобильных дорог; выделение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участков; вопросы архитектуры и строительства.  За отчётный период таких обращений поступило – </w:t>
      </w:r>
      <w:r w:rsidR="00556EE8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EE8">
        <w:rPr>
          <w:rFonts w:ascii="Times New Roman" w:hAnsi="Times New Roman" w:cs="Times New Roman"/>
          <w:sz w:val="28"/>
          <w:szCs w:val="28"/>
        </w:rPr>
        <w:t xml:space="preserve"> </w:t>
      </w:r>
      <w:r w:rsidR="00556EE8">
        <w:rPr>
          <w:rFonts w:ascii="Times New Roman" w:hAnsi="Times New Roman" w:cs="Times New Roman"/>
          <w:i/>
          <w:sz w:val="28"/>
          <w:szCs w:val="28"/>
        </w:rPr>
        <w:t>(в 2021г.- 49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D6067" w:rsidRDefault="007D6067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транспорта и связи направлено </w:t>
      </w:r>
      <w:r w:rsidR="00556EE8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обраще</w:t>
      </w:r>
      <w:r w:rsidR="00556EE8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EE8">
        <w:rPr>
          <w:rFonts w:ascii="Times New Roman" w:hAnsi="Times New Roman" w:cs="Times New Roman"/>
          <w:i/>
          <w:sz w:val="28"/>
          <w:szCs w:val="28"/>
        </w:rPr>
        <w:t>(2021г. – 11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D6067" w:rsidRPr="00556EE8" w:rsidRDefault="007D6067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здравоохранения, порядок оказания медицинской помощи различным категориям граждан </w:t>
      </w:r>
      <w:r w:rsidR="00556EE8">
        <w:rPr>
          <w:rFonts w:ascii="Times New Roman" w:hAnsi="Times New Roman" w:cs="Times New Roman"/>
          <w:sz w:val="28"/>
          <w:szCs w:val="28"/>
        </w:rPr>
        <w:t xml:space="preserve">и вопросы предпринимательской деятельности (торговля)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EE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EE8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EE8">
        <w:rPr>
          <w:rFonts w:ascii="Times New Roman" w:hAnsi="Times New Roman" w:cs="Times New Roman"/>
          <w:i/>
          <w:sz w:val="28"/>
          <w:szCs w:val="28"/>
        </w:rPr>
        <w:t xml:space="preserve">(2021г. – 2 обращения) </w:t>
      </w:r>
      <w:r w:rsidR="00556EE8" w:rsidRPr="00556EE8">
        <w:rPr>
          <w:rFonts w:ascii="Times New Roman" w:hAnsi="Times New Roman" w:cs="Times New Roman"/>
          <w:sz w:val="28"/>
          <w:szCs w:val="28"/>
        </w:rPr>
        <w:t>и другие вопросы отражены в</w:t>
      </w:r>
      <w:r w:rsidRPr="00556EE8">
        <w:rPr>
          <w:rFonts w:ascii="Times New Roman" w:hAnsi="Times New Roman" w:cs="Times New Roman"/>
          <w:sz w:val="28"/>
          <w:szCs w:val="28"/>
        </w:rPr>
        <w:t xml:space="preserve"> </w:t>
      </w:r>
      <w:r w:rsidRPr="00556EE8">
        <w:rPr>
          <w:rFonts w:ascii="Times New Roman" w:hAnsi="Times New Roman" w:cs="Times New Roman"/>
          <w:b/>
          <w:sz w:val="28"/>
          <w:szCs w:val="28"/>
        </w:rPr>
        <w:t>11</w:t>
      </w:r>
      <w:r w:rsidR="00556EE8" w:rsidRPr="00556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EE8" w:rsidRPr="00556EE8">
        <w:rPr>
          <w:rFonts w:ascii="Times New Roman" w:hAnsi="Times New Roman" w:cs="Times New Roman"/>
          <w:sz w:val="28"/>
          <w:szCs w:val="28"/>
        </w:rPr>
        <w:t>обращениях</w:t>
      </w:r>
      <w:r w:rsidRPr="00556EE8">
        <w:rPr>
          <w:rFonts w:ascii="Times New Roman" w:hAnsi="Times New Roman" w:cs="Times New Roman"/>
          <w:sz w:val="28"/>
          <w:szCs w:val="28"/>
        </w:rPr>
        <w:t>.</w:t>
      </w:r>
    </w:p>
    <w:p w:rsidR="007D6067" w:rsidRDefault="007D6067" w:rsidP="007D60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7B02ED03" wp14:editId="3A4B9283">
            <wp:extent cx="6009961" cy="3547068"/>
            <wp:effectExtent l="19050" t="0" r="9839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7D35" w:rsidRDefault="00C47D35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067" w:rsidRDefault="00D26BDB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7D6067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D6067">
        <w:rPr>
          <w:rFonts w:ascii="Times New Roman" w:hAnsi="Times New Roman" w:cs="Times New Roman"/>
          <w:sz w:val="28"/>
          <w:szCs w:val="28"/>
        </w:rPr>
        <w:t xml:space="preserve"> коллективных обращений (родители учащихся, жильцы многоквартирных домов; трудовые коллективы и т.д.), </w:t>
      </w:r>
      <w:r>
        <w:rPr>
          <w:rFonts w:ascii="Times New Roman" w:hAnsi="Times New Roman" w:cs="Times New Roman"/>
          <w:i/>
          <w:sz w:val="28"/>
          <w:szCs w:val="28"/>
        </w:rPr>
        <w:t>в 2021г. - 14</w:t>
      </w:r>
      <w:r w:rsidR="007D606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6067" w:rsidRDefault="007D6067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уменьшилось число повторных обращений – </w:t>
      </w:r>
      <w:r w:rsidR="00D26B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BDB">
        <w:rPr>
          <w:rFonts w:ascii="Times New Roman" w:hAnsi="Times New Roman" w:cs="Times New Roman"/>
          <w:i/>
          <w:sz w:val="28"/>
          <w:szCs w:val="28"/>
        </w:rPr>
        <w:t>(в 2021г.- 6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D6067" w:rsidRPr="002553C3" w:rsidRDefault="007D6067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вопросов обратившихся граждан администрация Тайшетского района подходит индивидуально, исходя из полномочий, предусмот</w:t>
      </w:r>
      <w:r w:rsidR="00D26BDB">
        <w:rPr>
          <w:rFonts w:ascii="Times New Roman" w:hAnsi="Times New Roman" w:cs="Times New Roman"/>
          <w:sz w:val="28"/>
          <w:szCs w:val="28"/>
        </w:rPr>
        <w:t>ренных законодательством. В 2022</w:t>
      </w:r>
      <w:r>
        <w:rPr>
          <w:rFonts w:ascii="Times New Roman" w:hAnsi="Times New Roman" w:cs="Times New Roman"/>
          <w:sz w:val="28"/>
          <w:szCs w:val="28"/>
        </w:rPr>
        <w:t xml:space="preserve"> году, из общего числа обращений приняты положительные решения </w:t>
      </w:r>
      <w:r w:rsidR="00D26BDB">
        <w:rPr>
          <w:rFonts w:ascii="Times New Roman" w:hAnsi="Times New Roman" w:cs="Times New Roman"/>
          <w:sz w:val="28"/>
          <w:szCs w:val="28"/>
        </w:rPr>
        <w:t xml:space="preserve">по </w:t>
      </w:r>
      <w:r w:rsidR="00D26BDB" w:rsidRPr="00312CD8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обращениям граждан </w:t>
      </w:r>
      <w:r w:rsidRPr="002553C3">
        <w:rPr>
          <w:rFonts w:ascii="Times New Roman" w:hAnsi="Times New Roman" w:cs="Times New Roman"/>
          <w:i/>
          <w:sz w:val="28"/>
          <w:szCs w:val="28"/>
        </w:rPr>
        <w:t>(социал</w:t>
      </w:r>
      <w:r w:rsidR="00D26BDB">
        <w:rPr>
          <w:rFonts w:ascii="Times New Roman" w:hAnsi="Times New Roman" w:cs="Times New Roman"/>
          <w:i/>
          <w:sz w:val="28"/>
          <w:szCs w:val="28"/>
        </w:rPr>
        <w:t>ьно-правовая помощь жителям, оказание помощи семьям мобилизованных граждан</w:t>
      </w:r>
      <w:r w:rsidRPr="002553C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7D6067" w:rsidRDefault="00D26BDB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консультации, разъяснения, рекомендации по </w:t>
      </w:r>
      <w:r w:rsidRPr="00312CD8">
        <w:rPr>
          <w:rFonts w:ascii="Times New Roman" w:hAnsi="Times New Roman" w:cs="Times New Roman"/>
          <w:b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  <w:r w:rsidR="003A1ECD">
        <w:rPr>
          <w:rFonts w:ascii="Times New Roman" w:hAnsi="Times New Roman" w:cs="Times New Roman"/>
          <w:sz w:val="28"/>
          <w:szCs w:val="28"/>
        </w:rPr>
        <w:t xml:space="preserve"> </w:t>
      </w:r>
      <w:r w:rsidR="007D6067">
        <w:rPr>
          <w:rFonts w:ascii="Times New Roman" w:hAnsi="Times New Roman" w:cs="Times New Roman"/>
          <w:sz w:val="28"/>
          <w:szCs w:val="28"/>
        </w:rPr>
        <w:t xml:space="preserve">Отказано по объективным причинам по </w:t>
      </w:r>
      <w:r w:rsidR="003A1EC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A1ECD">
        <w:rPr>
          <w:rFonts w:ascii="Times New Roman" w:hAnsi="Times New Roman" w:cs="Times New Roman"/>
          <w:sz w:val="28"/>
          <w:szCs w:val="28"/>
        </w:rPr>
        <w:t>обращениям</w:t>
      </w:r>
      <w:r w:rsidR="007D6067">
        <w:rPr>
          <w:rFonts w:ascii="Times New Roman" w:hAnsi="Times New Roman" w:cs="Times New Roman"/>
          <w:sz w:val="28"/>
          <w:szCs w:val="28"/>
        </w:rPr>
        <w:t>. Не подтвердились сведения по</w:t>
      </w:r>
      <w:r w:rsidR="003A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3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47D35">
        <w:rPr>
          <w:rFonts w:ascii="Times New Roman" w:hAnsi="Times New Roman" w:cs="Times New Roman"/>
          <w:sz w:val="28"/>
          <w:szCs w:val="28"/>
        </w:rPr>
        <w:t>обращениям</w:t>
      </w:r>
      <w:r w:rsidR="007D6067">
        <w:rPr>
          <w:rFonts w:ascii="Times New Roman" w:hAnsi="Times New Roman" w:cs="Times New Roman"/>
          <w:sz w:val="28"/>
          <w:szCs w:val="28"/>
        </w:rPr>
        <w:t>.</w:t>
      </w:r>
    </w:p>
    <w:p w:rsidR="007D6067" w:rsidRDefault="007D6067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1F3" w:rsidRDefault="009321F3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1F3" w:rsidRDefault="009321F3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1F3" w:rsidRDefault="009321F3" w:rsidP="007D6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EDE" w:rsidRDefault="00123EDE" w:rsidP="00901E97">
      <w:bookmarkStart w:id="0" w:name="_GoBack"/>
      <w:bookmarkEnd w:id="0"/>
    </w:p>
    <w:sectPr w:rsidR="00123EDE" w:rsidSect="00017D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DE"/>
    <w:rsid w:val="00017D6E"/>
    <w:rsid w:val="00123EDE"/>
    <w:rsid w:val="001A4435"/>
    <w:rsid w:val="00312CD8"/>
    <w:rsid w:val="003A1ECD"/>
    <w:rsid w:val="004128A9"/>
    <w:rsid w:val="004F44CC"/>
    <w:rsid w:val="00556EE8"/>
    <w:rsid w:val="00790735"/>
    <w:rsid w:val="007C736C"/>
    <w:rsid w:val="007D6067"/>
    <w:rsid w:val="008007C8"/>
    <w:rsid w:val="00801458"/>
    <w:rsid w:val="00901E97"/>
    <w:rsid w:val="009321F3"/>
    <w:rsid w:val="00AC49CC"/>
    <w:rsid w:val="00B61337"/>
    <w:rsid w:val="00C439F0"/>
    <w:rsid w:val="00C47D35"/>
    <w:rsid w:val="00D26BDB"/>
    <w:rsid w:val="00DA7949"/>
    <w:rsid w:val="00DD4FE0"/>
    <w:rsid w:val="00F72A84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16BD-4CD2-4C35-B79E-059E1E40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9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389191439175831E-2"/>
          <c:y val="0.12524772693376154"/>
          <c:w val="0.88419540300659161"/>
          <c:h val="0.715129807143694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устные обращения</c:v>
                </c:pt>
                <c:pt idx="2">
                  <c:v>выездной приём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203</c:v>
                </c:pt>
                <c:pt idx="1">
                  <c:v>66</c:v>
                </c:pt>
                <c:pt idx="2">
                  <c:v>157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устные обращения</c:v>
                </c:pt>
                <c:pt idx="2">
                  <c:v>выездной приём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198</c:v>
                </c:pt>
                <c:pt idx="1">
                  <c:v>59</c:v>
                </c:pt>
                <c:pt idx="2">
                  <c:v>531</c:v>
                </c:pt>
              </c:numCache>
            </c:numRef>
          </c:val>
        </c:ser>
        <c:ser>
          <c:idx val="2"/>
          <c:order val="2"/>
          <c:tx>
            <c:strRef>
              <c:f>Лист1!$H$37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устные обращения</c:v>
                </c:pt>
                <c:pt idx="2">
                  <c:v>выездной приём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61444432"/>
        <c:axId val="761435728"/>
      </c:barChart>
      <c:catAx>
        <c:axId val="761444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61435728"/>
        <c:crosses val="autoZero"/>
        <c:auto val="1"/>
        <c:lblAlgn val="ctr"/>
        <c:lblOffset val="100"/>
        <c:noMultiLvlLbl val="0"/>
      </c:catAx>
      <c:valAx>
        <c:axId val="761435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614444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обращений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жилищно-коммунальная сфера</c:v>
                </c:pt>
                <c:pt idx="1">
                  <c:v>отлов животных</c:v>
                </c:pt>
                <c:pt idx="2">
                  <c:v>жилищные вопросы</c:v>
                </c:pt>
                <c:pt idx="3">
                  <c:v>социально правовая сфера</c:v>
                </c:pt>
                <c:pt idx="4">
                  <c:v>вопросы исполнительно-распорядительной деятелььности</c:v>
                </c:pt>
                <c:pt idx="5">
                  <c:v>вопросы мобилизованных</c:v>
                </c:pt>
                <c:pt idx="6">
                  <c:v>другие вопросы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41</c:v>
                </c:pt>
                <c:pt idx="1">
                  <c:v>27</c:v>
                </c:pt>
                <c:pt idx="2">
                  <c:v>29</c:v>
                </c:pt>
                <c:pt idx="3">
                  <c:v>58</c:v>
                </c:pt>
                <c:pt idx="4">
                  <c:v>30</c:v>
                </c:pt>
                <c:pt idx="5">
                  <c:v>9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097331583552062"/>
          <c:y val="0.20234126984127349"/>
          <c:w val="0.36513779527559082"/>
          <c:h val="0.7817260342457196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 Е.П.</dc:creator>
  <cp:keywords/>
  <dc:description/>
  <cp:lastModifiedBy>Щербенева Е.П.</cp:lastModifiedBy>
  <cp:revision>19</cp:revision>
  <cp:lastPrinted>2023-02-07T00:31:00Z</cp:lastPrinted>
  <dcterms:created xsi:type="dcterms:W3CDTF">2023-01-12T00:28:00Z</dcterms:created>
  <dcterms:modified xsi:type="dcterms:W3CDTF">2023-02-07T01:49:00Z</dcterms:modified>
</cp:coreProperties>
</file>